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N Á V R H  Rozpočtu Obce Nýrovce na rok 2022</w:t>
      </w:r>
    </w:p>
    <w:tbl>
      <w:tblPr>
        <w:tblStyle w:val="Mriekatabuky"/>
        <w:tblW w:w="93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960"/>
        <w:gridCol w:w="1240"/>
        <w:gridCol w:w="1125"/>
      </w:tblGrid>
      <w:tr>
        <w:trPr>
          <w:trHeight w:val="1187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P R Í J M Y</w:t>
              <w:tab/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u w:val="single"/>
              </w:rPr>
              <w:t>Návrh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u w:val="single"/>
              </w:rPr>
              <w:t>na rok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u w:val="single"/>
              </w:rPr>
              <w:t>2022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  <w:t>Pripo-mienky</w:t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Podiel z republikových daní </w:t>
              <w:tab/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180 000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Daň z nehnuteľností - za rok a nedoplatky</w:t>
              <w:tab/>
              <w:t xml:space="preserve">                      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62 000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Daň za psa-  za rok  a nedoplatky      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Poplatok za odpad 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20 000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Ostatné správne poplatky -osvedčenie, stavebné konanie, licencie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1 300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72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Služby – poplat. za miestny rozhlas,trhové miesto, služby prac.  strojmi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Nájom z bytovky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22 200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Poplatky za stravné v ŠJ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3 400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Ost.príjmy- popl. od rodičov na čiast. úhr. výdavkov  pre MŠ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590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Poplatok od stávkov.kancel. ( Tipos)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76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Bežné príjmy  s p o l u :                   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291 990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Kapitálové príjmy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C e l k o m :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u w:val="single"/>
              </w:rPr>
              <w:t>291 990</w:t>
            </w:r>
          </w:p>
        </w:tc>
        <w:tc>
          <w:tcPr>
            <w:tcW w:w="11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60"/>
        <w:ind w:left="714" w:hanging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Príjmy - granty a transfery zo štátneho rozpočtu a ESF prijaté počas roku 2022 : delimitácia na výkon štátnej správy, z  ÚPSVaR , pre materskú školu ako napr. príspevok na školské potreby, vzdelávanie 5 ročných detí, dotácia na stravu pre deti, účelové dotácie, prostriedky na voľby , detský prídavok na účet obce sa použijú v celej výške  na  výdavky a zakomponujú sa do rozpočtu obce 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tbl>
      <w:tblPr>
        <w:tblStyle w:val="Mriekatabuky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628"/>
        <w:gridCol w:w="1417"/>
        <w:gridCol w:w="1419"/>
      </w:tblGrid>
      <w:tr>
        <w:trPr>
          <w:trHeight w:val="694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V Ý D A V K Y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.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u w:val="single"/>
              </w:rPr>
              <w:t>Návrh</w:t>
            </w:r>
          </w:p>
          <w:p>
            <w:pPr>
              <w:pStyle w:val="Normal"/>
              <w:spacing w:lineRule="auto" w:line="360" w:before="0" w:after="0"/>
              <w:rPr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u w:val="single"/>
              </w:rPr>
              <w:t>na rok  2022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  <w:t>Pripo-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  <w:t>mienky</w:t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Vodné</w:t>
              <w:tab/>
              <w:t xml:space="preserve"> - OcÚ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Elektrika – OcÚ a VO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7 500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Odvoz a uloženie komunálneho odpadu, odpad. hospodárstvo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18 000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86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Štandardná údržba budov, strojov, prístrojov, miestnych komunikácií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4 000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58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Spoločensko-kultúrne podujatia - Mikuláš, Vianoce dôchodcom, </w:t>
            </w:r>
          </w:p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Deň detí, Obecné slávnosti 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62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Podpora civilných organizácií, ktoré organizujú podujatia na území obce 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Členské príspevky – regióny ,združenia obcí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Poplatky SOZA, RTVS, spoločný obecný úrad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Telekomunikačné výdavky a poštovné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Poplatky –  banke, manipulačné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1 800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58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Pohonné látky do dopr. prostr., prac.strojov /traktor, </w:t>
            </w:r>
          </w:p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manitou, kosačky, píla ,cisterna/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1 400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Poistenie majetku a dopravných prostriedkov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Servis dopravných prostriedkov a pracovných stroj.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7 500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70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Všeobecný materiál – kanc. potr., čistiace  prostr.,  tonery, OOPP na a.č.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9 500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Softvér – licencie, aktualizácie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73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Školenia, cestovné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1 100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Mzdy a odvody- správa, chrán. dielňa, dohody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90 000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Nájom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7 220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Palivo na kúrenie 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4 500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Úroky -aj z úveru na náj.byty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7 600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73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Web stránka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Audit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78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Materská škola celkom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– mzdy, odvody a prevádzková réžia </w:t>
            </w:r>
          </w:p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 pridel. časť z pod. daní podľa  nariad. vlády)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57 280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Nevyplatené  záväzky a mzdy z predchádz. obdobia 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18 500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44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  <w:t>Výdavky spojené s nájomnými bytmi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21 480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44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Bežné výdavky celkom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267 990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4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Kapitálové výdavky celkom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4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Splátka úveru ( aj z ŠFRB) –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finančné operácie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24 000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456" w:hRule="atLeast"/>
        </w:trPr>
        <w:tc>
          <w:tcPr>
            <w:tcW w:w="6628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S p o l u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u w:val="single"/>
              </w:rPr>
              <w:t>291 990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Sumarizácia : návrhu</w:t>
      </w:r>
    </w:p>
    <w:tbl>
      <w:tblPr>
        <w:tblStyle w:val="Mriekatabuky"/>
        <w:tblW w:w="92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950"/>
        <w:gridCol w:w="1636"/>
        <w:gridCol w:w="2048"/>
        <w:gridCol w:w="1714"/>
        <w:gridCol w:w="1853"/>
      </w:tblGrid>
      <w:tr>
        <w:trPr/>
        <w:tc>
          <w:tcPr>
            <w:tcW w:w="19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bežné príjmy</w:t>
            </w:r>
          </w:p>
        </w:tc>
        <w:tc>
          <w:tcPr>
            <w:tcW w:w="1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291 990 </w:t>
            </w:r>
          </w:p>
        </w:tc>
        <w:tc>
          <w:tcPr>
            <w:tcW w:w="20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bežné výdavky</w:t>
            </w:r>
          </w:p>
        </w:tc>
        <w:tc>
          <w:tcPr>
            <w:tcW w:w="17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267 990</w:t>
            </w:r>
          </w:p>
        </w:tc>
        <w:tc>
          <w:tcPr>
            <w:tcW w:w="1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schodok 24 000</w:t>
            </w:r>
          </w:p>
        </w:tc>
      </w:tr>
      <w:tr>
        <w:trPr/>
        <w:tc>
          <w:tcPr>
            <w:tcW w:w="19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kapitálové príjmy</w:t>
            </w:r>
          </w:p>
        </w:tc>
        <w:tc>
          <w:tcPr>
            <w:tcW w:w="1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kapitálové výdavky</w:t>
            </w:r>
          </w:p>
        </w:tc>
        <w:tc>
          <w:tcPr>
            <w:tcW w:w="17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príjmy finančné operácie</w:t>
            </w:r>
          </w:p>
        </w:tc>
        <w:tc>
          <w:tcPr>
            <w:tcW w:w="1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výdavky finančné operácie</w:t>
            </w:r>
          </w:p>
        </w:tc>
        <w:tc>
          <w:tcPr>
            <w:tcW w:w="17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23 000</w:t>
            </w:r>
          </w:p>
        </w:tc>
        <w:tc>
          <w:tcPr>
            <w:tcW w:w="1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prebytok  24 000 </w:t>
            </w:r>
          </w:p>
        </w:tc>
      </w:tr>
      <w:tr>
        <w:trPr/>
        <w:tc>
          <w:tcPr>
            <w:tcW w:w="19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 e l k o m :</w:t>
            </w:r>
          </w:p>
        </w:tc>
        <w:tc>
          <w:tcPr>
            <w:tcW w:w="1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291 990</w:t>
            </w:r>
          </w:p>
        </w:tc>
        <w:tc>
          <w:tcPr>
            <w:tcW w:w="20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 e l k o m :</w:t>
            </w:r>
          </w:p>
        </w:tc>
        <w:tc>
          <w:tcPr>
            <w:tcW w:w="17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291 990</w:t>
            </w:r>
          </w:p>
        </w:tc>
        <w:tc>
          <w:tcPr>
            <w:tcW w:w="1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vyrovnaný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327a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5327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rsid w:val="0075327a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BB944-DBC0-46B0-9167-C9F8E65F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LibreOffice/6.3.1.2$Windows_x86 LibreOffice_project/b79626edf0065ac373bd1df5c28bd630b4424273</Application>
  <Pages>7</Pages>
  <Words>467</Words>
  <Characters>2179</Characters>
  <CharactersWithSpaces>2624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2021-12-09T12:26:00Z</dcterms:created>
  <dc:creator>User</dc:creator>
  <dc:description/>
  <dc:language>sk-SK</dc:language>
  <cp:lastModifiedBy>User</cp:lastModifiedBy>
  <cp:lastPrinted>2021-12-09T07:51:00Z</cp:lastPrinted>
  <dcterms:modified xsi:type="dcterms:W3CDTF">2021-12-09T12:26:00Z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